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9048D" w14:textId="77777777" w:rsidR="00BC3BE5" w:rsidRDefault="00BC3BE5" w:rsidP="00BC3BE5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000735">
        <w:rPr>
          <w:rFonts w:ascii="Arial" w:hAnsi="Arial" w:cs="Arial"/>
          <w:b/>
          <w:bCs/>
          <w:sz w:val="24"/>
          <w:szCs w:val="24"/>
        </w:rPr>
        <w:t>CAMBRIDGE CITY COUNCIL MEETING MINUTES</w:t>
      </w:r>
    </w:p>
    <w:p w14:paraId="166069AB" w14:textId="6C67671A" w:rsidR="00BC3BE5" w:rsidRDefault="00BC3BE5" w:rsidP="00BC3BE5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Monday, December 12, 2022</w:t>
      </w:r>
    </w:p>
    <w:p w14:paraId="0BC293CD" w14:textId="77777777" w:rsidR="00BC3BE5" w:rsidRDefault="00BC3BE5" w:rsidP="00BC3BE5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2ACC84F" w14:textId="77777777" w:rsidR="00BC3BE5" w:rsidRDefault="00BC3BE5" w:rsidP="00BC3BE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minutes are as recorded by the City Clerk and are subject to City Council approval at the next regular meeting.</w:t>
      </w:r>
    </w:p>
    <w:p w14:paraId="798D584F" w14:textId="77777777" w:rsidR="00BC3BE5" w:rsidRDefault="00BC3BE5" w:rsidP="00BC3BE5">
      <w:pPr>
        <w:pStyle w:val="NoSpacing"/>
        <w:rPr>
          <w:rFonts w:ascii="Arial" w:hAnsi="Arial" w:cs="Arial"/>
          <w:sz w:val="24"/>
          <w:szCs w:val="24"/>
        </w:rPr>
      </w:pPr>
    </w:p>
    <w:p w14:paraId="3E81D831" w14:textId="170CBED4" w:rsidR="00BC3BE5" w:rsidRDefault="00BC3BE5" w:rsidP="00BC3BE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Council Meeting:  </w:t>
      </w:r>
      <w:r>
        <w:rPr>
          <w:rFonts w:ascii="Arial" w:hAnsi="Arial" w:cs="Arial"/>
          <w:sz w:val="24"/>
          <w:szCs w:val="24"/>
        </w:rPr>
        <w:t>The Cambridge City Council held a meeting on the above date pursuant to rules of the council, notice posted at City Hall and onto website.  Mayor Chubbic called the meeting to order at 7:08 pm.</w:t>
      </w:r>
    </w:p>
    <w:p w14:paraId="164FB5A2" w14:textId="77777777" w:rsidR="00BC3BE5" w:rsidRDefault="00BC3BE5" w:rsidP="00BC3BE5">
      <w:pPr>
        <w:pStyle w:val="NoSpacing"/>
        <w:rPr>
          <w:rFonts w:ascii="Arial" w:hAnsi="Arial" w:cs="Arial"/>
          <w:sz w:val="24"/>
          <w:szCs w:val="24"/>
        </w:rPr>
      </w:pPr>
    </w:p>
    <w:p w14:paraId="2E4E056A" w14:textId="77777777" w:rsidR="00BC3BE5" w:rsidRDefault="00BC3BE5" w:rsidP="00BC3BE5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Roll Call:  </w:t>
      </w:r>
      <w:r>
        <w:rPr>
          <w:rFonts w:ascii="Arial" w:hAnsi="Arial" w:cs="Arial"/>
          <w:sz w:val="24"/>
          <w:szCs w:val="24"/>
        </w:rPr>
        <w:t xml:space="preserve">Macki, Baxter, Harper, </w:t>
      </w:r>
      <w:proofErr w:type="spellStart"/>
      <w:r>
        <w:rPr>
          <w:rFonts w:ascii="Arial" w:hAnsi="Arial" w:cs="Arial"/>
          <w:sz w:val="24"/>
          <w:szCs w:val="24"/>
        </w:rPr>
        <w:t>McBeen</w:t>
      </w:r>
      <w:proofErr w:type="spellEnd"/>
      <w:r>
        <w:rPr>
          <w:rFonts w:ascii="Arial" w:hAnsi="Arial" w:cs="Arial"/>
          <w:sz w:val="24"/>
          <w:szCs w:val="24"/>
        </w:rPr>
        <w:t>, Bassett</w:t>
      </w:r>
      <w:r w:rsidRPr="00BC3BE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859E185" w14:textId="77777777" w:rsidR="00BC3BE5" w:rsidRDefault="00BC3BE5" w:rsidP="00BC3BE5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ECA5C39" w14:textId="0C99E924" w:rsidR="00BC3BE5" w:rsidRDefault="00BC3BE5" w:rsidP="00BC3BE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Agenda Approval:  </w:t>
      </w:r>
      <w:r>
        <w:rPr>
          <w:rFonts w:ascii="Arial" w:hAnsi="Arial" w:cs="Arial"/>
          <w:sz w:val="24"/>
          <w:szCs w:val="24"/>
        </w:rPr>
        <w:t>Motion by Macki, seconded by Bassett to approve the Agenda and Minutes as presented. Roll Call: Macki, Harper, McBreen &amp; Baxter voted yes. Motion carried.</w:t>
      </w:r>
    </w:p>
    <w:p w14:paraId="0791B11F" w14:textId="51DD220F" w:rsidR="00DC33A9" w:rsidRDefault="00DC33A9" w:rsidP="00BC3BE5">
      <w:pPr>
        <w:pStyle w:val="NoSpacing"/>
        <w:rPr>
          <w:rFonts w:ascii="Arial" w:hAnsi="Arial" w:cs="Arial"/>
          <w:sz w:val="24"/>
          <w:szCs w:val="24"/>
        </w:rPr>
      </w:pPr>
    </w:p>
    <w:p w14:paraId="1448AC74" w14:textId="77777777" w:rsidR="00DC33A9" w:rsidRDefault="00DC33A9" w:rsidP="00DC33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City Staff Present:   </w:t>
      </w:r>
      <w:r>
        <w:rPr>
          <w:rFonts w:ascii="Arial" w:hAnsi="Arial" w:cs="Arial"/>
          <w:sz w:val="24"/>
          <w:szCs w:val="24"/>
        </w:rPr>
        <w:t xml:space="preserve">Susan Roberts -City Clerk, Dale </w:t>
      </w:r>
      <w:proofErr w:type="spellStart"/>
      <w:r>
        <w:rPr>
          <w:rFonts w:ascii="Arial" w:hAnsi="Arial" w:cs="Arial"/>
          <w:sz w:val="24"/>
          <w:szCs w:val="24"/>
        </w:rPr>
        <w:t>Hennick</w:t>
      </w:r>
      <w:proofErr w:type="spellEnd"/>
      <w:r>
        <w:rPr>
          <w:rFonts w:ascii="Arial" w:hAnsi="Arial" w:cs="Arial"/>
          <w:sz w:val="24"/>
          <w:szCs w:val="24"/>
        </w:rPr>
        <w:t xml:space="preserve"> -Public Works Director</w:t>
      </w:r>
    </w:p>
    <w:p w14:paraId="2B707517" w14:textId="5696D0E9" w:rsidR="00DC33A9" w:rsidRDefault="00DC33A9" w:rsidP="00BC3BE5">
      <w:pPr>
        <w:pStyle w:val="NoSpacing"/>
        <w:rPr>
          <w:rFonts w:ascii="Arial" w:hAnsi="Arial" w:cs="Arial"/>
          <w:sz w:val="24"/>
          <w:szCs w:val="24"/>
        </w:rPr>
      </w:pPr>
    </w:p>
    <w:p w14:paraId="19034E45" w14:textId="6DABB967" w:rsidR="00DC33A9" w:rsidRDefault="00DC33A9" w:rsidP="00DC33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Public Comments:  </w:t>
      </w:r>
      <w:r w:rsidR="005550D0">
        <w:rPr>
          <w:rFonts w:ascii="Arial" w:hAnsi="Arial" w:cs="Arial"/>
          <w:sz w:val="24"/>
          <w:szCs w:val="24"/>
        </w:rPr>
        <w:t>Alliant Energy represent</w:t>
      </w:r>
      <w:r w:rsidR="00E15401">
        <w:rPr>
          <w:rFonts w:ascii="Arial" w:hAnsi="Arial" w:cs="Arial"/>
          <w:sz w:val="24"/>
          <w:szCs w:val="24"/>
        </w:rPr>
        <w:t xml:space="preserve">ative Mike </w:t>
      </w:r>
      <w:proofErr w:type="spellStart"/>
      <w:r w:rsidR="00E15401">
        <w:rPr>
          <w:rFonts w:ascii="Arial" w:hAnsi="Arial" w:cs="Arial"/>
          <w:sz w:val="24"/>
          <w:szCs w:val="24"/>
        </w:rPr>
        <w:t>Eilderts</w:t>
      </w:r>
      <w:proofErr w:type="spellEnd"/>
      <w:r w:rsidR="005550D0">
        <w:rPr>
          <w:rFonts w:ascii="Arial" w:hAnsi="Arial" w:cs="Arial"/>
          <w:sz w:val="24"/>
          <w:szCs w:val="24"/>
        </w:rPr>
        <w:t xml:space="preserve"> presented to the council</w:t>
      </w:r>
      <w:r w:rsidR="00E15401">
        <w:rPr>
          <w:rFonts w:ascii="Arial" w:hAnsi="Arial" w:cs="Arial"/>
          <w:sz w:val="24"/>
          <w:szCs w:val="24"/>
        </w:rPr>
        <w:t xml:space="preserve"> information on </w:t>
      </w:r>
      <w:r w:rsidR="009100D7">
        <w:rPr>
          <w:rFonts w:ascii="Arial" w:hAnsi="Arial" w:cs="Arial"/>
          <w:sz w:val="24"/>
          <w:szCs w:val="24"/>
        </w:rPr>
        <w:t xml:space="preserve">a project to install underground lines in </w:t>
      </w:r>
      <w:r w:rsidR="00E15401">
        <w:rPr>
          <w:rFonts w:ascii="Arial" w:hAnsi="Arial" w:cs="Arial"/>
          <w:sz w:val="24"/>
          <w:szCs w:val="24"/>
        </w:rPr>
        <w:t>Cambridge</w:t>
      </w:r>
      <w:r w:rsidR="009100D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Dana </w:t>
      </w:r>
      <w:proofErr w:type="spellStart"/>
      <w:r>
        <w:rPr>
          <w:rFonts w:ascii="Arial" w:hAnsi="Arial" w:cs="Arial"/>
          <w:sz w:val="24"/>
          <w:szCs w:val="24"/>
        </w:rPr>
        <w:t>Accola</w:t>
      </w:r>
      <w:proofErr w:type="spellEnd"/>
      <w:r>
        <w:rPr>
          <w:rFonts w:ascii="Arial" w:hAnsi="Arial" w:cs="Arial"/>
          <w:sz w:val="24"/>
          <w:szCs w:val="24"/>
        </w:rPr>
        <w:t xml:space="preserve"> inquired if there has been any news from the City Attorney concerning property lines.  He also inquired if there will be any changes to the current Truck Route.</w:t>
      </w:r>
    </w:p>
    <w:p w14:paraId="4603EEB7" w14:textId="1FE9BD25" w:rsidR="00DC33A9" w:rsidRDefault="00DC33A9" w:rsidP="00DC33A9">
      <w:pPr>
        <w:pStyle w:val="NoSpacing"/>
        <w:rPr>
          <w:rFonts w:ascii="Arial" w:hAnsi="Arial" w:cs="Arial"/>
          <w:sz w:val="24"/>
          <w:szCs w:val="24"/>
        </w:rPr>
      </w:pPr>
    </w:p>
    <w:p w14:paraId="650A0609" w14:textId="365A7D9C" w:rsidR="00DC33A9" w:rsidRDefault="00DC33A9" w:rsidP="00DC33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Summary of Receipts for November:</w:t>
      </w:r>
      <w:r w:rsidR="002E37CE">
        <w:rPr>
          <w:rFonts w:ascii="Arial" w:hAnsi="Arial" w:cs="Arial"/>
          <w:b/>
          <w:bCs/>
          <w:sz w:val="24"/>
          <w:szCs w:val="24"/>
        </w:rPr>
        <w:t xml:space="preserve"> </w:t>
      </w:r>
      <w:r w:rsidR="002E37CE">
        <w:rPr>
          <w:rFonts w:ascii="Arial" w:hAnsi="Arial" w:cs="Arial"/>
          <w:sz w:val="24"/>
          <w:szCs w:val="24"/>
        </w:rPr>
        <w:t>General Fund, $5,721.84; TIF/Special Revenues Fund, $21,902.95; Road Use Tax, $8,994.85; Debt Service, $763.14; C.U.T. Fire Fund, $.86; Library Fund, $101.71; Garbage Utility, $7,237.56; Water Utility, $11,256.99; Sewer Utility, $13,570.88. Total Disbursements and Transfers: $69,550.78.</w:t>
      </w:r>
    </w:p>
    <w:p w14:paraId="4891908E" w14:textId="13636AFC" w:rsidR="002E37CE" w:rsidRDefault="002E37CE" w:rsidP="00DC33A9">
      <w:pPr>
        <w:pStyle w:val="NoSpacing"/>
        <w:rPr>
          <w:rFonts w:ascii="Arial" w:hAnsi="Arial" w:cs="Arial"/>
          <w:sz w:val="24"/>
          <w:szCs w:val="24"/>
        </w:rPr>
      </w:pPr>
    </w:p>
    <w:p w14:paraId="593E69F4" w14:textId="1B1A4CBE" w:rsidR="002E37CE" w:rsidRDefault="002E37CE" w:rsidP="002E37CE">
      <w:pPr>
        <w:pStyle w:val="NoSpacing"/>
        <w:rPr>
          <w:rFonts w:ascii="Arial" w:hAnsi="Arial" w:cs="Arial"/>
          <w:sz w:val="24"/>
          <w:szCs w:val="24"/>
        </w:rPr>
      </w:pPr>
      <w:r w:rsidRPr="00365CB8">
        <w:rPr>
          <w:rFonts w:ascii="Arial" w:hAnsi="Arial" w:cs="Arial"/>
          <w:b/>
          <w:bCs/>
          <w:sz w:val="24"/>
          <w:szCs w:val="24"/>
        </w:rPr>
        <w:t xml:space="preserve">Summary of Disbursements for </w:t>
      </w:r>
      <w:r>
        <w:rPr>
          <w:rFonts w:ascii="Arial" w:hAnsi="Arial" w:cs="Arial"/>
          <w:b/>
          <w:bCs/>
          <w:sz w:val="24"/>
          <w:szCs w:val="24"/>
        </w:rPr>
        <w:t>November</w:t>
      </w:r>
      <w:r w:rsidRPr="00365CB8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General Fund, $9,294.81; TIF/Special Revenues Fund, $48,120.47; Road Use Tax, $611.48; Debt Service, $850.48; C.U.T. Fire Fund, $2,860.68; Library Fund, $673.92; Garbage Utility, $6,852.17; Water Utility, $16,201.50; Sewer Utility, $2,762.45.  Total Disbursements and Transfers: $88,227.96.</w:t>
      </w:r>
    </w:p>
    <w:p w14:paraId="5AFEC8F3" w14:textId="7B6FFE65" w:rsidR="002E37CE" w:rsidRDefault="002E37CE" w:rsidP="002E37CE">
      <w:pPr>
        <w:pStyle w:val="NoSpacing"/>
        <w:rPr>
          <w:rFonts w:ascii="Arial" w:hAnsi="Arial" w:cs="Arial"/>
          <w:sz w:val="24"/>
          <w:szCs w:val="24"/>
        </w:rPr>
      </w:pPr>
    </w:p>
    <w:p w14:paraId="127F6D05" w14:textId="77777777" w:rsidR="002E37CE" w:rsidRDefault="002E37CE" w:rsidP="002E37CE">
      <w:pPr>
        <w:pStyle w:val="NoSpacing"/>
        <w:rPr>
          <w:rFonts w:ascii="Arial" w:hAnsi="Arial" w:cs="Arial"/>
          <w:sz w:val="24"/>
          <w:szCs w:val="24"/>
        </w:rPr>
      </w:pPr>
    </w:p>
    <w:p w14:paraId="35EBEDD1" w14:textId="36E8AB43" w:rsidR="002E37CE" w:rsidRDefault="002E37CE" w:rsidP="002E37CE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List of Claims for December:</w:t>
      </w:r>
    </w:p>
    <w:p w14:paraId="370F47B0" w14:textId="77777777" w:rsidR="002E37CE" w:rsidRDefault="002E37CE" w:rsidP="002E37C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03DFFD4" w14:textId="078A7904" w:rsidR="002E37CE" w:rsidRDefault="002E37CE" w:rsidP="002E37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 Source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Analysis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675.00</w:t>
      </w:r>
    </w:p>
    <w:p w14:paraId="355EEB56" w14:textId="61B2169F" w:rsidR="002E37CE" w:rsidRDefault="002E37CE" w:rsidP="002E37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Alliant Energy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Monthly Service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5,254.80</w:t>
      </w:r>
    </w:p>
    <w:p w14:paraId="15771E1B" w14:textId="2496684A" w:rsidR="002E37CE" w:rsidRDefault="002E37CE" w:rsidP="002E37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Ankeny Sanitation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Monthly Service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6,837.17</w:t>
      </w:r>
    </w:p>
    <w:p w14:paraId="15CABFD0" w14:textId="6E0118B7" w:rsidR="002E37CE" w:rsidRDefault="002E37CE" w:rsidP="002E37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Arnold Motor Supply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Supplies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74732">
        <w:rPr>
          <w:rFonts w:ascii="Arial" w:hAnsi="Arial" w:cs="Arial"/>
          <w:sz w:val="24"/>
          <w:szCs w:val="24"/>
        </w:rPr>
        <w:t>77.92</w:t>
      </w:r>
    </w:p>
    <w:p w14:paraId="1E2D456A" w14:textId="26DDCCE9" w:rsidR="002E37CE" w:rsidRDefault="002E37CE" w:rsidP="002E37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Baker &amp; Taylor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Books, DVD’s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74732">
        <w:rPr>
          <w:rFonts w:ascii="Arial" w:hAnsi="Arial" w:cs="Arial"/>
          <w:sz w:val="24"/>
          <w:szCs w:val="24"/>
        </w:rPr>
        <w:t>291.47</w:t>
      </w:r>
    </w:p>
    <w:p w14:paraId="49CCA57C" w14:textId="7468A463" w:rsidR="002E37CE" w:rsidRDefault="002E37CE" w:rsidP="002E37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Brown Supply Co.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Filter Repair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74732">
        <w:rPr>
          <w:rFonts w:ascii="Arial" w:hAnsi="Arial" w:cs="Arial"/>
          <w:sz w:val="24"/>
          <w:szCs w:val="24"/>
        </w:rPr>
        <w:t>80.00</w:t>
      </w:r>
    </w:p>
    <w:p w14:paraId="4AF565CE" w14:textId="687F3F4C" w:rsidR="002E37CE" w:rsidRDefault="002E37CE" w:rsidP="002E37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574732">
        <w:rPr>
          <w:rFonts w:ascii="Arial" w:hAnsi="Arial" w:cs="Arial"/>
          <w:sz w:val="24"/>
          <w:szCs w:val="24"/>
        </w:rPr>
        <w:t>ity of Ames</w:t>
      </w:r>
      <w:r w:rsidR="00574732">
        <w:rPr>
          <w:rFonts w:ascii="Arial" w:hAnsi="Arial" w:cs="Arial"/>
          <w:sz w:val="24"/>
          <w:szCs w:val="24"/>
        </w:rPr>
        <w:tab/>
      </w:r>
      <w:r w:rsidR="00574732">
        <w:rPr>
          <w:rFonts w:ascii="Arial" w:hAnsi="Arial" w:cs="Arial"/>
          <w:sz w:val="24"/>
          <w:szCs w:val="24"/>
        </w:rPr>
        <w:tab/>
      </w:r>
      <w:r w:rsidR="00574732">
        <w:rPr>
          <w:rFonts w:ascii="Arial" w:hAnsi="Arial" w:cs="Arial"/>
          <w:sz w:val="24"/>
          <w:szCs w:val="24"/>
        </w:rPr>
        <w:tab/>
      </w:r>
      <w:r w:rsidR="00574732">
        <w:rPr>
          <w:rFonts w:ascii="Arial" w:hAnsi="Arial" w:cs="Arial"/>
          <w:sz w:val="24"/>
          <w:szCs w:val="24"/>
        </w:rPr>
        <w:tab/>
        <w:t>Solid Waste Contract</w:t>
      </w:r>
      <w:r w:rsidR="00574732">
        <w:rPr>
          <w:rFonts w:ascii="Arial" w:hAnsi="Arial" w:cs="Arial"/>
          <w:sz w:val="24"/>
          <w:szCs w:val="24"/>
        </w:rPr>
        <w:tab/>
      </w:r>
      <w:r w:rsidR="00574732">
        <w:rPr>
          <w:rFonts w:ascii="Arial" w:hAnsi="Arial" w:cs="Arial"/>
          <w:sz w:val="24"/>
          <w:szCs w:val="24"/>
        </w:rPr>
        <w:tab/>
      </w:r>
      <w:r w:rsidR="00574732">
        <w:rPr>
          <w:rFonts w:ascii="Arial" w:hAnsi="Arial" w:cs="Arial"/>
          <w:sz w:val="24"/>
          <w:szCs w:val="24"/>
        </w:rPr>
        <w:tab/>
        <w:t>4,342.00</w:t>
      </w:r>
    </w:p>
    <w:p w14:paraId="595F1A77" w14:textId="1470E150" w:rsidR="002E37CE" w:rsidRDefault="002E37CE" w:rsidP="002E37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of Huxley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Reimb</w:t>
      </w:r>
      <w:proofErr w:type="spellEnd"/>
      <w:r>
        <w:rPr>
          <w:rFonts w:ascii="Arial" w:hAnsi="Arial" w:cs="Arial"/>
          <w:sz w:val="24"/>
          <w:szCs w:val="24"/>
        </w:rPr>
        <w:t>. Mileage-Clerk Conference</w:t>
      </w:r>
      <w:r>
        <w:rPr>
          <w:rFonts w:ascii="Arial" w:hAnsi="Arial" w:cs="Arial"/>
          <w:sz w:val="24"/>
          <w:szCs w:val="24"/>
        </w:rPr>
        <w:tab/>
      </w:r>
      <w:r w:rsidR="00574732">
        <w:rPr>
          <w:rFonts w:ascii="Arial" w:hAnsi="Arial" w:cs="Arial"/>
          <w:sz w:val="24"/>
          <w:szCs w:val="24"/>
        </w:rPr>
        <w:t>285.59</w:t>
      </w:r>
    </w:p>
    <w:p w14:paraId="4980884A" w14:textId="07799A46" w:rsidR="00574732" w:rsidRDefault="00574732" w:rsidP="002E37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 Express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IT Services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154.95</w:t>
      </w:r>
    </w:p>
    <w:p w14:paraId="1BC913C5" w14:textId="4BCA7408" w:rsidR="002E37CE" w:rsidRDefault="002E37CE" w:rsidP="002E37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EFTPS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Fed. &amp; FICA W/H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3,</w:t>
      </w:r>
      <w:r w:rsidR="00574732">
        <w:rPr>
          <w:rFonts w:ascii="Arial" w:hAnsi="Arial" w:cs="Arial"/>
          <w:sz w:val="24"/>
          <w:szCs w:val="24"/>
        </w:rPr>
        <w:t>857.11</w:t>
      </w:r>
    </w:p>
    <w:p w14:paraId="453B5F2A" w14:textId="6716A79B" w:rsidR="00574732" w:rsidRDefault="00574732" w:rsidP="0057473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Feld Fire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Annual Maintenance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800.00</w:t>
      </w:r>
    </w:p>
    <w:p w14:paraId="6B28D002" w14:textId="26C59155" w:rsidR="00574732" w:rsidRDefault="00574732" w:rsidP="0057473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Gannett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Yearly Subscription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46.80</w:t>
      </w:r>
    </w:p>
    <w:p w14:paraId="11BEB091" w14:textId="6BE83AD1" w:rsidR="00574732" w:rsidRDefault="00574732" w:rsidP="0057473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Hawkins, Inc.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Water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741.00</w:t>
      </w:r>
    </w:p>
    <w:p w14:paraId="5B886A24" w14:textId="5D3898B4" w:rsidR="00574732" w:rsidRDefault="00574732" w:rsidP="0057473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Hazel, Laurie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Reimb</w:t>
      </w:r>
      <w:proofErr w:type="spellEnd"/>
      <w:r>
        <w:rPr>
          <w:rFonts w:ascii="Arial" w:hAnsi="Arial" w:cs="Arial"/>
          <w:sz w:val="24"/>
          <w:szCs w:val="24"/>
        </w:rPr>
        <w:t>. for Supplies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108.95</w:t>
      </w:r>
    </w:p>
    <w:p w14:paraId="5F471A10" w14:textId="3E2D2951" w:rsidR="00574732" w:rsidRDefault="00574732" w:rsidP="0057473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Heartland Co-Op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Chemicals/Fuel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1,678.09</w:t>
      </w:r>
    </w:p>
    <w:p w14:paraId="1B5CBB26" w14:textId="2E8898F6" w:rsidR="00574732" w:rsidRDefault="00574732" w:rsidP="0057473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Huxley Communications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Monthly Service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452.38</w:t>
      </w:r>
    </w:p>
    <w:p w14:paraId="273CAACE" w14:textId="1EC38B14" w:rsidR="00574732" w:rsidRDefault="00574732" w:rsidP="0057473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Interstate Batteries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Battery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147.96</w:t>
      </w:r>
    </w:p>
    <w:p w14:paraId="53DF02C4" w14:textId="31046513" w:rsidR="00574732" w:rsidRDefault="00574732" w:rsidP="0057473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Iowa One Call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Service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25.30</w:t>
      </w:r>
    </w:p>
    <w:p w14:paraId="2D7A034E" w14:textId="353AB45C" w:rsidR="00574732" w:rsidRDefault="00574732" w:rsidP="0057473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IPERS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Retirement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</w:t>
      </w:r>
      <w:r w:rsidR="009E0E2F">
        <w:rPr>
          <w:rFonts w:ascii="Arial" w:hAnsi="Arial" w:cs="Arial"/>
          <w:sz w:val="24"/>
          <w:szCs w:val="24"/>
        </w:rPr>
        <w:t>366.78</w:t>
      </w:r>
    </w:p>
    <w:p w14:paraId="3CDD829B" w14:textId="7A84B59F" w:rsidR="00574732" w:rsidRDefault="00574732" w:rsidP="0057473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Deere Financial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Supplies/Chemicals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E0E2F">
        <w:rPr>
          <w:rFonts w:ascii="Arial" w:hAnsi="Arial" w:cs="Arial"/>
          <w:sz w:val="24"/>
          <w:szCs w:val="24"/>
        </w:rPr>
        <w:t>117.08</w:t>
      </w:r>
    </w:p>
    <w:p w14:paraId="5EE3B6C0" w14:textId="4BED4FBB" w:rsidR="00574732" w:rsidRDefault="00574732" w:rsidP="00574732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Kempker’s</w:t>
      </w:r>
      <w:proofErr w:type="spellEnd"/>
      <w:r>
        <w:rPr>
          <w:rFonts w:ascii="Arial" w:hAnsi="Arial" w:cs="Arial"/>
          <w:sz w:val="24"/>
          <w:szCs w:val="24"/>
        </w:rPr>
        <w:t xml:space="preserve"> True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Supplies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E0E2F">
        <w:rPr>
          <w:rFonts w:ascii="Arial" w:hAnsi="Arial" w:cs="Arial"/>
          <w:sz w:val="24"/>
          <w:szCs w:val="24"/>
        </w:rPr>
        <w:t>215.35</w:t>
      </w:r>
      <w:r w:rsidR="009E0E2F">
        <w:rPr>
          <w:rFonts w:ascii="Arial" w:hAnsi="Arial" w:cs="Arial"/>
          <w:sz w:val="24"/>
          <w:szCs w:val="24"/>
        </w:rPr>
        <w:tab/>
      </w:r>
    </w:p>
    <w:p w14:paraId="60E6C0E2" w14:textId="1B26FE87" w:rsidR="00574732" w:rsidRDefault="00574732" w:rsidP="0057473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Copier Supplies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 w:rsidR="009E0E2F">
        <w:rPr>
          <w:rFonts w:ascii="Arial" w:hAnsi="Arial" w:cs="Arial"/>
          <w:sz w:val="24"/>
          <w:szCs w:val="24"/>
        </w:rPr>
        <w:t>76.89</w:t>
      </w:r>
    </w:p>
    <w:p w14:paraId="0F8295D7" w14:textId="01397330" w:rsidR="00574732" w:rsidRDefault="00574732" w:rsidP="0057473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Menards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Supplies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E0E2F">
        <w:rPr>
          <w:rFonts w:ascii="Arial" w:hAnsi="Arial" w:cs="Arial"/>
          <w:sz w:val="24"/>
          <w:szCs w:val="24"/>
        </w:rPr>
        <w:t>1,275.23</w:t>
      </w:r>
    </w:p>
    <w:p w14:paraId="1FBB16A0" w14:textId="1095E837" w:rsidR="00574732" w:rsidRDefault="00574732" w:rsidP="0057473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Molly Maid of Ankeny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Cleaning Services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500.0</w:t>
      </w:r>
      <w:r w:rsidR="009E0E2F">
        <w:rPr>
          <w:rFonts w:ascii="Arial" w:hAnsi="Arial" w:cs="Arial"/>
          <w:sz w:val="24"/>
          <w:szCs w:val="24"/>
        </w:rPr>
        <w:t>0</w:t>
      </w:r>
    </w:p>
    <w:p w14:paraId="61FA34BC" w14:textId="66A957A1" w:rsidR="009E0E2F" w:rsidRDefault="009E0E2F" w:rsidP="0057473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Moody Electric, Inc.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Electrical Repairs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3,434.64</w:t>
      </w:r>
    </w:p>
    <w:p w14:paraId="099396FB" w14:textId="4D95838B" w:rsidR="00EC005C" w:rsidRDefault="00EC005C" w:rsidP="0057473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Municipal</w:t>
      </w:r>
      <w:r w:rsidR="00BA28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Supply, Inc.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Readers(ARPA) Water Mains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8,670.99</w:t>
      </w:r>
    </w:p>
    <w:p w14:paraId="675FB078" w14:textId="627C1812" w:rsidR="00574732" w:rsidRDefault="00574732" w:rsidP="0057473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Reliant Fire Apparatus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Pump Tests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D01DC36" w14:textId="24280E49" w:rsidR="00574732" w:rsidRDefault="00574732" w:rsidP="0057473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Roberts, Susan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Reinb</w:t>
      </w:r>
      <w:proofErr w:type="spellEnd"/>
      <w:r>
        <w:rPr>
          <w:rFonts w:ascii="Arial" w:hAnsi="Arial" w:cs="Arial"/>
          <w:sz w:val="24"/>
          <w:szCs w:val="24"/>
        </w:rPr>
        <w:t>. For Supplies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208.88</w:t>
      </w:r>
    </w:p>
    <w:p w14:paraId="2B69DDAF" w14:textId="2FB8C6E2" w:rsidR="00574732" w:rsidRDefault="00574732" w:rsidP="0057473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Roberts, Tracey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Cleaning Service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50.00</w:t>
      </w:r>
    </w:p>
    <w:p w14:paraId="176A42CA" w14:textId="5EB2A710" w:rsidR="00574732" w:rsidRDefault="00574732" w:rsidP="0057473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 Story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Bond Payment-FD/ Opera House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20,300.85</w:t>
      </w:r>
    </w:p>
    <w:p w14:paraId="62910C68" w14:textId="06BFFE49" w:rsidR="00574732" w:rsidRDefault="00574732" w:rsidP="0057473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Treasurer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  <w:r w:rsidRPr="00650C3A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Qtr. State W/H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1,833.42</w:t>
      </w:r>
    </w:p>
    <w:p w14:paraId="7195E77E" w14:textId="0E8AF876" w:rsidR="00574732" w:rsidRDefault="00574732" w:rsidP="0057473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Treasurer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Sept. Excise Tax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719.49</w:t>
      </w:r>
    </w:p>
    <w:p w14:paraId="1EDEB454" w14:textId="046A745A" w:rsidR="00574732" w:rsidRDefault="00574732" w:rsidP="0057473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Story County Animal Control</w:t>
      </w:r>
      <w:r>
        <w:rPr>
          <w:rFonts w:ascii="Arial" w:hAnsi="Arial" w:cs="Arial"/>
          <w:sz w:val="24"/>
          <w:szCs w:val="24"/>
        </w:rPr>
        <w:tab/>
        <w:t>Fees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38.50</w:t>
      </w:r>
    </w:p>
    <w:p w14:paraId="60B8AF30" w14:textId="02FE5DFE" w:rsidR="00574732" w:rsidRDefault="00574732" w:rsidP="0057473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U.S. Cellular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Monthly Service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91.94</w:t>
      </w:r>
    </w:p>
    <w:p w14:paraId="2825B8E1" w14:textId="73687CB6" w:rsidR="00574732" w:rsidRDefault="00574732" w:rsidP="0057473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U.S. Postmaster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Billing Postage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176.00</w:t>
      </w:r>
    </w:p>
    <w:p w14:paraId="4A324D8E" w14:textId="0A854F1A" w:rsidR="00574732" w:rsidRDefault="00574732" w:rsidP="0057473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Wages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Net Wages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10,159.20</w:t>
      </w:r>
    </w:p>
    <w:p w14:paraId="06D614CF" w14:textId="3738621A" w:rsidR="00574732" w:rsidRDefault="00574732" w:rsidP="0057473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Wellmark BC/BS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Monthly Health Premium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3,883.17</w:t>
      </w:r>
      <w:r>
        <w:rPr>
          <w:rFonts w:ascii="Arial" w:hAnsi="Arial" w:cs="Arial"/>
          <w:sz w:val="24"/>
          <w:szCs w:val="24"/>
        </w:rPr>
        <w:tab/>
      </w:r>
    </w:p>
    <w:p w14:paraId="5DE902F8" w14:textId="77777777" w:rsidR="00574732" w:rsidRDefault="00574732" w:rsidP="00574732">
      <w:pPr>
        <w:pStyle w:val="NoSpacing"/>
        <w:rPr>
          <w:rFonts w:ascii="Arial" w:hAnsi="Arial" w:cs="Arial"/>
          <w:sz w:val="24"/>
          <w:szCs w:val="24"/>
        </w:rPr>
      </w:pPr>
    </w:p>
    <w:p w14:paraId="4F23BFA8" w14:textId="4F3BFD99" w:rsidR="00574732" w:rsidRDefault="00574732" w:rsidP="0057473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CLAIMS:  108,440.80</w:t>
      </w:r>
    </w:p>
    <w:p w14:paraId="4B7CB79D" w14:textId="0A9CE47F" w:rsidR="005550D0" w:rsidRDefault="005550D0" w:rsidP="00574732">
      <w:pPr>
        <w:pStyle w:val="NoSpacing"/>
        <w:rPr>
          <w:rFonts w:ascii="Arial" w:hAnsi="Arial" w:cs="Arial"/>
          <w:sz w:val="24"/>
          <w:szCs w:val="24"/>
        </w:rPr>
      </w:pPr>
    </w:p>
    <w:p w14:paraId="6F13212C" w14:textId="08CCEB02" w:rsidR="005550D0" w:rsidRDefault="005550D0" w:rsidP="005550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discussion, a motion by Macki, seconded by Harper, to accept the receipts and approve all claims for payment.  Roll Call: all </w:t>
      </w:r>
      <w:proofErr w:type="spellStart"/>
      <w:r>
        <w:rPr>
          <w:rFonts w:ascii="Arial" w:hAnsi="Arial" w:cs="Arial"/>
          <w:sz w:val="24"/>
          <w:szCs w:val="24"/>
        </w:rPr>
        <w:t>Ayes</w:t>
      </w:r>
      <w:proofErr w:type="spellEnd"/>
      <w:r>
        <w:rPr>
          <w:rFonts w:ascii="Arial" w:hAnsi="Arial" w:cs="Arial"/>
          <w:sz w:val="24"/>
          <w:szCs w:val="24"/>
        </w:rPr>
        <w:t>.  Motion carried.</w:t>
      </w:r>
      <w:r>
        <w:rPr>
          <w:rFonts w:ascii="Arial" w:hAnsi="Arial" w:cs="Arial"/>
          <w:sz w:val="24"/>
          <w:szCs w:val="24"/>
        </w:rPr>
        <w:tab/>
      </w:r>
    </w:p>
    <w:p w14:paraId="38605384" w14:textId="6270B3BC" w:rsidR="00152C21" w:rsidRDefault="00152C21" w:rsidP="005550D0">
      <w:pPr>
        <w:pStyle w:val="NoSpacing"/>
        <w:rPr>
          <w:rFonts w:ascii="Arial" w:hAnsi="Arial" w:cs="Arial"/>
          <w:sz w:val="24"/>
          <w:szCs w:val="24"/>
        </w:rPr>
      </w:pPr>
    </w:p>
    <w:p w14:paraId="571B1DCE" w14:textId="3D81AC5B" w:rsidR="001F4E9B" w:rsidRDefault="00152C21" w:rsidP="005550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Reports from standing committees were asked with Wastewater reporting the progress in the new Data Mapping system and the initial cost </w:t>
      </w:r>
      <w:r w:rsidR="001F4E9B">
        <w:rPr>
          <w:rFonts w:ascii="Arial" w:hAnsi="Arial" w:cs="Arial"/>
          <w:sz w:val="24"/>
          <w:szCs w:val="24"/>
        </w:rPr>
        <w:t>and an annual fee.  A motion by McBree</w:t>
      </w:r>
      <w:r w:rsidR="00A111A6">
        <w:rPr>
          <w:rFonts w:ascii="Arial" w:hAnsi="Arial" w:cs="Arial"/>
          <w:sz w:val="24"/>
          <w:szCs w:val="24"/>
        </w:rPr>
        <w:t>n</w:t>
      </w:r>
      <w:r w:rsidR="001F4E9B">
        <w:rPr>
          <w:rFonts w:ascii="Arial" w:hAnsi="Arial" w:cs="Arial"/>
          <w:sz w:val="24"/>
          <w:szCs w:val="24"/>
        </w:rPr>
        <w:t xml:space="preserve">, seconded by Macki to approve the cost of the Mapping System.  Roll Call: all </w:t>
      </w:r>
      <w:proofErr w:type="spellStart"/>
      <w:r w:rsidR="001F4E9B">
        <w:rPr>
          <w:rFonts w:ascii="Arial" w:hAnsi="Arial" w:cs="Arial"/>
          <w:sz w:val="24"/>
          <w:szCs w:val="24"/>
        </w:rPr>
        <w:t>Ayes</w:t>
      </w:r>
      <w:proofErr w:type="spellEnd"/>
      <w:r w:rsidR="001F4E9B">
        <w:rPr>
          <w:rFonts w:ascii="Arial" w:hAnsi="Arial" w:cs="Arial"/>
          <w:sz w:val="24"/>
          <w:szCs w:val="24"/>
        </w:rPr>
        <w:t>.  Motion carried.  Sewer and Solid Waste reported they are still waiting for estimates on Baffle Curtain repair/replacement.  Roads reported they have received a quote from LL Pelling Co. but will wait until spring for this project.  Finance committee reported some final information is needed to secure a City Credit Card.</w:t>
      </w:r>
    </w:p>
    <w:p w14:paraId="050B0481" w14:textId="77777777" w:rsidR="001F4E9B" w:rsidRDefault="001F4E9B" w:rsidP="005550D0">
      <w:pPr>
        <w:pStyle w:val="NoSpacing"/>
        <w:rPr>
          <w:rFonts w:ascii="Arial" w:hAnsi="Arial" w:cs="Arial"/>
          <w:sz w:val="24"/>
          <w:szCs w:val="24"/>
        </w:rPr>
      </w:pPr>
    </w:p>
    <w:p w14:paraId="25974725" w14:textId="1A2B591D" w:rsidR="001F4E9B" w:rsidRDefault="00A7576D" w:rsidP="005550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 Old Business: </w:t>
      </w:r>
      <w:r w:rsidR="001F4E9B">
        <w:rPr>
          <w:rFonts w:ascii="Arial" w:hAnsi="Arial" w:cs="Arial"/>
          <w:sz w:val="24"/>
          <w:szCs w:val="24"/>
        </w:rPr>
        <w:t xml:space="preserve">The Urban Renewal Report was presented to Council with a motion by Macki, seconded by Baxter to approve the Urban Renewal Report.  Roll Call: all </w:t>
      </w:r>
      <w:proofErr w:type="spellStart"/>
      <w:r w:rsidR="001F4E9B">
        <w:rPr>
          <w:rFonts w:ascii="Arial" w:hAnsi="Arial" w:cs="Arial"/>
          <w:sz w:val="24"/>
          <w:szCs w:val="24"/>
        </w:rPr>
        <w:t>Ayes</w:t>
      </w:r>
      <w:proofErr w:type="spellEnd"/>
      <w:r w:rsidR="001F4E9B">
        <w:rPr>
          <w:rFonts w:ascii="Arial" w:hAnsi="Arial" w:cs="Arial"/>
          <w:sz w:val="24"/>
          <w:szCs w:val="24"/>
        </w:rPr>
        <w:t>.  Motion carried.</w:t>
      </w:r>
    </w:p>
    <w:p w14:paraId="0C066343" w14:textId="6C1ABDE1" w:rsidR="00A7576D" w:rsidRDefault="00A7576D" w:rsidP="005550D0">
      <w:pPr>
        <w:pStyle w:val="NoSpacing"/>
        <w:rPr>
          <w:rFonts w:ascii="Arial" w:hAnsi="Arial" w:cs="Arial"/>
          <w:sz w:val="24"/>
          <w:szCs w:val="24"/>
        </w:rPr>
      </w:pPr>
    </w:p>
    <w:p w14:paraId="533062CA" w14:textId="77777777" w:rsidR="001F4E9B" w:rsidRDefault="001F4E9B" w:rsidP="005550D0">
      <w:pPr>
        <w:pStyle w:val="NoSpacing"/>
        <w:rPr>
          <w:rFonts w:ascii="Arial" w:hAnsi="Arial" w:cs="Arial"/>
          <w:sz w:val="24"/>
          <w:szCs w:val="24"/>
        </w:rPr>
      </w:pPr>
    </w:p>
    <w:p w14:paraId="758E7FED" w14:textId="3245D71E" w:rsidR="001F4E9B" w:rsidRDefault="001F4E9B" w:rsidP="005550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Mayor Chubbic shared information on the progress of the Opera House and the next steps to be considered for the Process for Sale. </w:t>
      </w:r>
    </w:p>
    <w:p w14:paraId="6EA0D8D8" w14:textId="10DB274C" w:rsidR="005550D0" w:rsidRDefault="005550D0" w:rsidP="005550D0">
      <w:pPr>
        <w:pStyle w:val="NoSpacing"/>
        <w:rPr>
          <w:rFonts w:ascii="Arial" w:hAnsi="Arial" w:cs="Arial"/>
          <w:sz w:val="24"/>
          <w:szCs w:val="24"/>
        </w:rPr>
      </w:pPr>
    </w:p>
    <w:p w14:paraId="25EF04FD" w14:textId="30074719" w:rsidR="00CD418E" w:rsidRDefault="00CD418E" w:rsidP="00CD41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next item was the City Code Update on the State Building Code.  A committee of Bassett, McBreen &amp; Baxter agreed to work on this.</w:t>
      </w:r>
    </w:p>
    <w:p w14:paraId="223F5237" w14:textId="7241DEF8" w:rsidR="00CD418E" w:rsidRDefault="00CD418E" w:rsidP="00CD418E">
      <w:pPr>
        <w:pStyle w:val="NoSpacing"/>
        <w:rPr>
          <w:rFonts w:ascii="Arial" w:hAnsi="Arial" w:cs="Arial"/>
          <w:sz w:val="24"/>
          <w:szCs w:val="24"/>
        </w:rPr>
      </w:pPr>
    </w:p>
    <w:p w14:paraId="779E9B68" w14:textId="77777777" w:rsidR="00A111A6" w:rsidRDefault="00CD418E" w:rsidP="00CD41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was the American Rescue Plan Act </w:t>
      </w:r>
      <w:r w:rsidR="00CE03B2">
        <w:rPr>
          <w:rFonts w:ascii="Arial" w:hAnsi="Arial" w:cs="Arial"/>
          <w:sz w:val="24"/>
          <w:szCs w:val="24"/>
        </w:rPr>
        <w:t>and the City is still</w:t>
      </w:r>
      <w:r w:rsidR="002475D7">
        <w:rPr>
          <w:rFonts w:ascii="Arial" w:hAnsi="Arial" w:cs="Arial"/>
          <w:sz w:val="24"/>
          <w:szCs w:val="24"/>
        </w:rPr>
        <w:t xml:space="preserve"> waiting</w:t>
      </w:r>
      <w:r w:rsidR="00CE03B2">
        <w:rPr>
          <w:rFonts w:ascii="Arial" w:hAnsi="Arial" w:cs="Arial"/>
          <w:sz w:val="24"/>
          <w:szCs w:val="24"/>
        </w:rPr>
        <w:t xml:space="preserve"> on estimates</w:t>
      </w:r>
      <w:r w:rsidR="002475D7">
        <w:rPr>
          <w:rFonts w:ascii="Arial" w:hAnsi="Arial" w:cs="Arial"/>
          <w:sz w:val="24"/>
          <w:szCs w:val="24"/>
        </w:rPr>
        <w:t xml:space="preserve"> for some projects to decide where to apply the funds.</w:t>
      </w:r>
    </w:p>
    <w:p w14:paraId="5914470A" w14:textId="77777777" w:rsidR="00A111A6" w:rsidRDefault="00A111A6" w:rsidP="00CD418E">
      <w:pPr>
        <w:pStyle w:val="NoSpacing"/>
        <w:rPr>
          <w:rFonts w:ascii="Arial" w:hAnsi="Arial" w:cs="Arial"/>
          <w:sz w:val="24"/>
          <w:szCs w:val="24"/>
        </w:rPr>
      </w:pPr>
    </w:p>
    <w:p w14:paraId="6413CBE0" w14:textId="0FA8DCB1" w:rsidR="00CD418E" w:rsidRDefault="00A111A6" w:rsidP="00CD41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was the City Staffing with </w:t>
      </w:r>
      <w:r w:rsidR="00BE5CC0">
        <w:rPr>
          <w:rFonts w:ascii="Arial" w:hAnsi="Arial" w:cs="Arial"/>
          <w:sz w:val="24"/>
          <w:szCs w:val="24"/>
        </w:rPr>
        <w:t xml:space="preserve">council sharing they are still in need of volunteers for some of the </w:t>
      </w:r>
      <w:r w:rsidR="0030211A">
        <w:rPr>
          <w:rFonts w:ascii="Arial" w:hAnsi="Arial" w:cs="Arial"/>
          <w:sz w:val="24"/>
          <w:szCs w:val="24"/>
        </w:rPr>
        <w:t xml:space="preserve">City Boards/Commissions.  Employee Handbook is ready for review and will continue work to finalize.  </w:t>
      </w:r>
      <w:r w:rsidR="00A52AB7">
        <w:rPr>
          <w:rFonts w:ascii="Arial" w:hAnsi="Arial" w:cs="Arial"/>
          <w:sz w:val="24"/>
          <w:szCs w:val="24"/>
        </w:rPr>
        <w:t>Once Employee Handbook is finalized</w:t>
      </w:r>
      <w:r w:rsidR="005E499C">
        <w:rPr>
          <w:rFonts w:ascii="Arial" w:hAnsi="Arial" w:cs="Arial"/>
          <w:sz w:val="24"/>
          <w:szCs w:val="24"/>
        </w:rPr>
        <w:t xml:space="preserve"> and Job Descriptions are complete,</w:t>
      </w:r>
      <w:r w:rsidR="00A52AB7">
        <w:rPr>
          <w:rFonts w:ascii="Arial" w:hAnsi="Arial" w:cs="Arial"/>
          <w:sz w:val="24"/>
          <w:szCs w:val="24"/>
        </w:rPr>
        <w:t xml:space="preserve"> City will post the current job openings.</w:t>
      </w:r>
    </w:p>
    <w:p w14:paraId="5C273B6E" w14:textId="681FCF96" w:rsidR="005E499C" w:rsidRDefault="005E499C" w:rsidP="00CD418E">
      <w:pPr>
        <w:pStyle w:val="NoSpacing"/>
        <w:rPr>
          <w:rFonts w:ascii="Arial" w:hAnsi="Arial" w:cs="Arial"/>
          <w:sz w:val="24"/>
          <w:szCs w:val="24"/>
        </w:rPr>
      </w:pPr>
    </w:p>
    <w:p w14:paraId="5408ACCA" w14:textId="01782C92" w:rsidR="005E499C" w:rsidRDefault="005E499C" w:rsidP="00CD41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 New Business was the </w:t>
      </w:r>
      <w:r w:rsidR="00BA28E7">
        <w:rPr>
          <w:rFonts w:ascii="Arial" w:hAnsi="Arial" w:cs="Arial"/>
          <w:sz w:val="24"/>
          <w:szCs w:val="24"/>
        </w:rPr>
        <w:t>Application</w:t>
      </w:r>
      <w:r>
        <w:rPr>
          <w:rFonts w:ascii="Arial" w:hAnsi="Arial" w:cs="Arial"/>
          <w:sz w:val="24"/>
          <w:szCs w:val="24"/>
        </w:rPr>
        <w:t xml:space="preserve"> for Renewal of Liquor License for The Tattered Toad.  A motion by Harper, seconded by Macki to approve the Renewal of Liquor License for The Tattered Toad.  Roll Call: all </w:t>
      </w:r>
      <w:proofErr w:type="spellStart"/>
      <w:r>
        <w:rPr>
          <w:rFonts w:ascii="Arial" w:hAnsi="Arial" w:cs="Arial"/>
          <w:sz w:val="24"/>
          <w:szCs w:val="24"/>
        </w:rPr>
        <w:t>Ayes</w:t>
      </w:r>
      <w:proofErr w:type="spellEnd"/>
      <w:r>
        <w:rPr>
          <w:rFonts w:ascii="Arial" w:hAnsi="Arial" w:cs="Arial"/>
          <w:sz w:val="24"/>
          <w:szCs w:val="24"/>
        </w:rPr>
        <w:t>.  Motion carried.</w:t>
      </w:r>
    </w:p>
    <w:p w14:paraId="17190064" w14:textId="77777777" w:rsidR="005E499C" w:rsidRDefault="005E499C" w:rsidP="00CD418E">
      <w:pPr>
        <w:pStyle w:val="NoSpacing"/>
        <w:rPr>
          <w:rFonts w:ascii="Arial" w:hAnsi="Arial" w:cs="Arial"/>
          <w:sz w:val="24"/>
          <w:szCs w:val="24"/>
        </w:rPr>
      </w:pPr>
    </w:p>
    <w:p w14:paraId="6A5AC38E" w14:textId="77777777" w:rsidR="005E499C" w:rsidRDefault="005E499C" w:rsidP="00CD41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Macki, seconded by Baxter to approve the Second Reading of Ordinance No. 22-B and Waiving the Third Reading.  Roll Call: all </w:t>
      </w:r>
      <w:proofErr w:type="spellStart"/>
      <w:r>
        <w:rPr>
          <w:rFonts w:ascii="Arial" w:hAnsi="Arial" w:cs="Arial"/>
          <w:sz w:val="24"/>
          <w:szCs w:val="24"/>
        </w:rPr>
        <w:t>Ayes</w:t>
      </w:r>
      <w:proofErr w:type="spellEnd"/>
      <w:r>
        <w:rPr>
          <w:rFonts w:ascii="Arial" w:hAnsi="Arial" w:cs="Arial"/>
          <w:sz w:val="24"/>
          <w:szCs w:val="24"/>
        </w:rPr>
        <w:t>.  Motion carried.</w:t>
      </w:r>
    </w:p>
    <w:p w14:paraId="098349AD" w14:textId="77777777" w:rsidR="005E499C" w:rsidRDefault="005E499C" w:rsidP="00CD418E">
      <w:pPr>
        <w:pStyle w:val="NoSpacing"/>
        <w:rPr>
          <w:rFonts w:ascii="Arial" w:hAnsi="Arial" w:cs="Arial"/>
          <w:sz w:val="24"/>
          <w:szCs w:val="24"/>
        </w:rPr>
      </w:pPr>
    </w:p>
    <w:p w14:paraId="6E6FB5FD" w14:textId="77777777" w:rsidR="00EB1C99" w:rsidRDefault="00EB1C99" w:rsidP="00CD41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Macki, seconded by Baxter to approve the Resolution No. 22-18 Resolution Waiving Subdivision Review.  Roll Call: all </w:t>
      </w:r>
      <w:proofErr w:type="spellStart"/>
      <w:r>
        <w:rPr>
          <w:rFonts w:ascii="Arial" w:hAnsi="Arial" w:cs="Arial"/>
          <w:sz w:val="24"/>
          <w:szCs w:val="24"/>
        </w:rPr>
        <w:t>Ayes</w:t>
      </w:r>
      <w:proofErr w:type="spellEnd"/>
      <w:r>
        <w:rPr>
          <w:rFonts w:ascii="Arial" w:hAnsi="Arial" w:cs="Arial"/>
          <w:sz w:val="24"/>
          <w:szCs w:val="24"/>
        </w:rPr>
        <w:t>.  Motion carried.</w:t>
      </w:r>
    </w:p>
    <w:p w14:paraId="3FF0BF57" w14:textId="77777777" w:rsidR="00EB1C99" w:rsidRDefault="00EB1C99" w:rsidP="00CD418E">
      <w:pPr>
        <w:pStyle w:val="NoSpacing"/>
        <w:rPr>
          <w:rFonts w:ascii="Arial" w:hAnsi="Arial" w:cs="Arial"/>
          <w:sz w:val="24"/>
          <w:szCs w:val="24"/>
        </w:rPr>
      </w:pPr>
    </w:p>
    <w:p w14:paraId="286FEFB6" w14:textId="5A608482" w:rsidR="003950C1" w:rsidRDefault="00D06098" w:rsidP="00CD41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ADJOURNMENT: </w:t>
      </w:r>
      <w:r w:rsidR="003950C1">
        <w:rPr>
          <w:rFonts w:ascii="Arial" w:hAnsi="Arial" w:cs="Arial"/>
          <w:sz w:val="24"/>
          <w:szCs w:val="24"/>
        </w:rPr>
        <w:t xml:space="preserve">Motion by Macki, seconded by Baxter to Adjourn at 8:31 pm.  Roll Call: all </w:t>
      </w:r>
      <w:proofErr w:type="spellStart"/>
      <w:r w:rsidR="003950C1">
        <w:rPr>
          <w:rFonts w:ascii="Arial" w:hAnsi="Arial" w:cs="Arial"/>
          <w:sz w:val="24"/>
          <w:szCs w:val="24"/>
        </w:rPr>
        <w:t>Ayes</w:t>
      </w:r>
      <w:proofErr w:type="spellEnd"/>
      <w:r w:rsidR="003950C1">
        <w:rPr>
          <w:rFonts w:ascii="Arial" w:hAnsi="Arial" w:cs="Arial"/>
          <w:sz w:val="24"/>
          <w:szCs w:val="24"/>
        </w:rPr>
        <w:t>.  Motion carried.</w:t>
      </w:r>
    </w:p>
    <w:p w14:paraId="214FD734" w14:textId="77777777" w:rsidR="003950C1" w:rsidRDefault="003950C1" w:rsidP="00CD418E">
      <w:pPr>
        <w:pStyle w:val="NoSpacing"/>
        <w:rPr>
          <w:rFonts w:ascii="Arial" w:hAnsi="Arial" w:cs="Arial"/>
          <w:sz w:val="24"/>
          <w:szCs w:val="24"/>
        </w:rPr>
      </w:pPr>
    </w:p>
    <w:p w14:paraId="02F86B4B" w14:textId="43C865D7" w:rsidR="003950C1" w:rsidRDefault="003950C1" w:rsidP="00CD418E">
      <w:pPr>
        <w:pStyle w:val="NoSpacing"/>
        <w:rPr>
          <w:rFonts w:ascii="Arial" w:hAnsi="Arial" w:cs="Arial"/>
          <w:sz w:val="24"/>
          <w:szCs w:val="24"/>
        </w:rPr>
      </w:pPr>
    </w:p>
    <w:p w14:paraId="79F7B12F" w14:textId="2E554E3D" w:rsidR="00D06098" w:rsidRDefault="00D06098" w:rsidP="00CD418E">
      <w:pPr>
        <w:pStyle w:val="NoSpacing"/>
        <w:rPr>
          <w:rFonts w:ascii="Arial" w:hAnsi="Arial" w:cs="Arial"/>
          <w:sz w:val="24"/>
          <w:szCs w:val="24"/>
        </w:rPr>
      </w:pPr>
    </w:p>
    <w:p w14:paraId="19A73EDF" w14:textId="3EE976E2" w:rsidR="00D06098" w:rsidRDefault="00D06098" w:rsidP="00CD41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by:  Susan M. Roberts, City Clerk</w:t>
      </w:r>
    </w:p>
    <w:p w14:paraId="10A2A81A" w14:textId="77777777" w:rsidR="003950C1" w:rsidRDefault="003950C1" w:rsidP="00CD418E">
      <w:pPr>
        <w:pStyle w:val="NoSpacing"/>
        <w:rPr>
          <w:rFonts w:ascii="Arial" w:hAnsi="Arial" w:cs="Arial"/>
          <w:sz w:val="24"/>
          <w:szCs w:val="24"/>
        </w:rPr>
      </w:pPr>
    </w:p>
    <w:p w14:paraId="64F28A7D" w14:textId="77777777" w:rsidR="003950C1" w:rsidRDefault="003950C1" w:rsidP="00CD418E">
      <w:pPr>
        <w:pStyle w:val="NoSpacing"/>
        <w:rPr>
          <w:rFonts w:ascii="Arial" w:hAnsi="Arial" w:cs="Arial"/>
          <w:sz w:val="24"/>
          <w:szCs w:val="24"/>
        </w:rPr>
      </w:pPr>
    </w:p>
    <w:p w14:paraId="7333A7E9" w14:textId="77777777" w:rsidR="003950C1" w:rsidRDefault="003950C1" w:rsidP="00CD418E">
      <w:pPr>
        <w:pStyle w:val="NoSpacing"/>
        <w:rPr>
          <w:rFonts w:ascii="Arial" w:hAnsi="Arial" w:cs="Arial"/>
          <w:sz w:val="24"/>
          <w:szCs w:val="24"/>
        </w:rPr>
      </w:pPr>
    </w:p>
    <w:p w14:paraId="47FF2E02" w14:textId="77777777" w:rsidR="003950C1" w:rsidRDefault="003950C1" w:rsidP="00CD418E">
      <w:pPr>
        <w:pStyle w:val="NoSpacing"/>
        <w:rPr>
          <w:rFonts w:ascii="Arial" w:hAnsi="Arial" w:cs="Arial"/>
          <w:sz w:val="24"/>
          <w:szCs w:val="24"/>
        </w:rPr>
      </w:pPr>
    </w:p>
    <w:p w14:paraId="276BAB86" w14:textId="1FBD9B65" w:rsidR="005E499C" w:rsidRDefault="005E499C" w:rsidP="00CD41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C7058CD" w14:textId="77777777" w:rsidR="005E499C" w:rsidRDefault="005E499C" w:rsidP="00CD418E">
      <w:pPr>
        <w:pStyle w:val="NoSpacing"/>
        <w:rPr>
          <w:rFonts w:ascii="Arial" w:hAnsi="Arial" w:cs="Arial"/>
          <w:sz w:val="24"/>
          <w:szCs w:val="24"/>
        </w:rPr>
      </w:pPr>
    </w:p>
    <w:p w14:paraId="427F3A5E" w14:textId="77777777" w:rsidR="00CD418E" w:rsidRDefault="00CD418E" w:rsidP="005550D0">
      <w:pPr>
        <w:pStyle w:val="NoSpacing"/>
        <w:rPr>
          <w:rFonts w:ascii="Arial" w:hAnsi="Arial" w:cs="Arial"/>
          <w:sz w:val="24"/>
          <w:szCs w:val="24"/>
        </w:rPr>
      </w:pPr>
    </w:p>
    <w:p w14:paraId="78CAA813" w14:textId="77777777" w:rsidR="005550D0" w:rsidRDefault="005550D0" w:rsidP="005550D0">
      <w:pPr>
        <w:pStyle w:val="NoSpacing"/>
        <w:rPr>
          <w:rFonts w:ascii="Arial" w:hAnsi="Arial" w:cs="Arial"/>
          <w:sz w:val="24"/>
          <w:szCs w:val="24"/>
        </w:rPr>
      </w:pPr>
    </w:p>
    <w:p w14:paraId="3FF6832D" w14:textId="77777777" w:rsidR="005550D0" w:rsidRDefault="005550D0" w:rsidP="00574732">
      <w:pPr>
        <w:pStyle w:val="NoSpacing"/>
        <w:rPr>
          <w:rFonts w:ascii="Arial" w:hAnsi="Arial" w:cs="Arial"/>
          <w:sz w:val="24"/>
          <w:szCs w:val="24"/>
        </w:rPr>
      </w:pPr>
    </w:p>
    <w:p w14:paraId="2EFE74F4" w14:textId="5B31B4C1" w:rsidR="002E37CE" w:rsidRDefault="002E37CE" w:rsidP="002E37CE">
      <w:pPr>
        <w:pStyle w:val="NoSpacing"/>
        <w:rPr>
          <w:rFonts w:ascii="Arial" w:hAnsi="Arial" w:cs="Arial"/>
          <w:sz w:val="24"/>
          <w:szCs w:val="24"/>
        </w:rPr>
      </w:pPr>
    </w:p>
    <w:p w14:paraId="680BFF64" w14:textId="77777777" w:rsidR="002E37CE" w:rsidRDefault="002E37CE" w:rsidP="00DC33A9">
      <w:pPr>
        <w:pStyle w:val="NoSpacing"/>
        <w:rPr>
          <w:rFonts w:ascii="Arial" w:hAnsi="Arial" w:cs="Arial"/>
          <w:sz w:val="24"/>
          <w:szCs w:val="24"/>
        </w:rPr>
      </w:pPr>
    </w:p>
    <w:p w14:paraId="72D964F7" w14:textId="77777777" w:rsidR="00DC33A9" w:rsidRDefault="00DC33A9" w:rsidP="00BC3BE5">
      <w:pPr>
        <w:pStyle w:val="NoSpacing"/>
        <w:rPr>
          <w:rFonts w:ascii="Arial" w:hAnsi="Arial" w:cs="Arial"/>
          <w:sz w:val="24"/>
          <w:szCs w:val="24"/>
        </w:rPr>
      </w:pPr>
    </w:p>
    <w:p w14:paraId="0AF7B590" w14:textId="7440DF01" w:rsidR="00BC3BE5" w:rsidRDefault="00BC3BE5" w:rsidP="00BC3BE5">
      <w:pPr>
        <w:pStyle w:val="NoSpacing"/>
        <w:rPr>
          <w:rFonts w:ascii="Arial" w:hAnsi="Arial" w:cs="Arial"/>
          <w:sz w:val="24"/>
          <w:szCs w:val="24"/>
        </w:rPr>
      </w:pPr>
    </w:p>
    <w:p w14:paraId="6A92CC45" w14:textId="1CB359CC" w:rsidR="00BC3BE5" w:rsidRDefault="00BC3BE5" w:rsidP="00BC3BE5">
      <w:pPr>
        <w:pStyle w:val="NoSpacing"/>
        <w:rPr>
          <w:rFonts w:ascii="Arial" w:hAnsi="Arial" w:cs="Arial"/>
          <w:sz w:val="24"/>
          <w:szCs w:val="24"/>
        </w:rPr>
      </w:pPr>
    </w:p>
    <w:p w14:paraId="27889BB6" w14:textId="77777777" w:rsidR="00BC3BE5" w:rsidRDefault="00BC3BE5" w:rsidP="00BC3BE5">
      <w:pPr>
        <w:pStyle w:val="NoSpacing"/>
        <w:rPr>
          <w:rFonts w:ascii="Arial" w:hAnsi="Arial" w:cs="Arial"/>
          <w:sz w:val="24"/>
          <w:szCs w:val="24"/>
        </w:rPr>
      </w:pPr>
    </w:p>
    <w:p w14:paraId="7801ED58" w14:textId="77777777" w:rsidR="001F6489" w:rsidRPr="00BC3BE5" w:rsidRDefault="001F6489" w:rsidP="00BC3BE5">
      <w:pPr>
        <w:pStyle w:val="NoSpacing"/>
        <w:rPr>
          <w:rFonts w:ascii="Arial" w:hAnsi="Arial" w:cs="Arial"/>
        </w:rPr>
      </w:pPr>
    </w:p>
    <w:sectPr w:rsidR="001F6489" w:rsidRPr="00BC3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E5"/>
    <w:rsid w:val="00152C21"/>
    <w:rsid w:val="001F4E9B"/>
    <w:rsid w:val="001F6489"/>
    <w:rsid w:val="002475D7"/>
    <w:rsid w:val="002E37CE"/>
    <w:rsid w:val="0030211A"/>
    <w:rsid w:val="003950C1"/>
    <w:rsid w:val="005550D0"/>
    <w:rsid w:val="00574732"/>
    <w:rsid w:val="005E499C"/>
    <w:rsid w:val="009100D7"/>
    <w:rsid w:val="009E0E2F"/>
    <w:rsid w:val="00A111A6"/>
    <w:rsid w:val="00A52AB7"/>
    <w:rsid w:val="00A7576D"/>
    <w:rsid w:val="00BA28E7"/>
    <w:rsid w:val="00BC3BE5"/>
    <w:rsid w:val="00BE5CC0"/>
    <w:rsid w:val="00CD418E"/>
    <w:rsid w:val="00CE03B2"/>
    <w:rsid w:val="00D06098"/>
    <w:rsid w:val="00DC33A9"/>
    <w:rsid w:val="00E15401"/>
    <w:rsid w:val="00EB1C99"/>
    <w:rsid w:val="00EC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35014"/>
  <w15:chartTrackingRefBased/>
  <w15:docId w15:val="{14A56ACE-BF15-4EE0-A342-A843D82A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3B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cityof cambridge</dc:creator>
  <cp:keywords/>
  <dc:description/>
  <cp:lastModifiedBy>cityof cambridge</cp:lastModifiedBy>
  <cp:revision>2</cp:revision>
  <dcterms:created xsi:type="dcterms:W3CDTF">2023-01-05T15:32:00Z</dcterms:created>
  <dcterms:modified xsi:type="dcterms:W3CDTF">2023-01-08T15:23:00Z</dcterms:modified>
</cp:coreProperties>
</file>